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00" w:type="dxa"/>
        <w:tblBorders>
          <w:top w:val="single" w:sz="2" w:space="0" w:color="5B9749"/>
          <w:left w:val="single" w:sz="2" w:space="0" w:color="5B9749"/>
          <w:bottom w:val="single" w:sz="2" w:space="0" w:color="5B9749"/>
          <w:right w:val="single" w:sz="2" w:space="0" w:color="5B974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9"/>
        <w:gridCol w:w="2256"/>
        <w:gridCol w:w="3074"/>
        <w:gridCol w:w="3167"/>
        <w:gridCol w:w="1845"/>
        <w:gridCol w:w="2709"/>
        <w:gridCol w:w="3600"/>
      </w:tblGrid>
      <w:tr w:rsidR="00AE6E37" w:rsidRPr="00AE6E37" w:rsidTr="00AE6E37">
        <w:tc>
          <w:tcPr>
            <w:tcW w:w="3149" w:type="dxa"/>
            <w:tcBorders>
              <w:top w:val="nil"/>
              <w:left w:val="nil"/>
              <w:bottom w:val="nil"/>
              <w:right w:val="single" w:sz="6" w:space="0" w:color="C2C2C2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0" w:type="dxa"/>
            </w:tcMar>
            <w:hideMark/>
          </w:tcPr>
          <w:p w:rsidR="00AE6E37" w:rsidRPr="00AE6E37" w:rsidRDefault="00AE6E37" w:rsidP="00AE6E37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Запрос предложений в электронной форме МСП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C2C2C2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6E37" w:rsidRPr="00AE6E37" w:rsidRDefault="00AE6E37" w:rsidP="00AE6E37">
            <w:pPr>
              <w:wordWrap w:val="0"/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00</w:t>
            </w:r>
          </w:p>
          <w:p w:rsidR="00AE6E37" w:rsidRPr="00AE6E37" w:rsidRDefault="00CE2CCF" w:rsidP="00AE6E37">
            <w:pPr>
              <w:wordWrap w:val="0"/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hyperlink r:id="rId4" w:anchor="1" w:history="1">
              <w:r w:rsidR="00AE6E37" w:rsidRPr="00AE6E37">
                <w:rPr>
                  <w:rFonts w:ascii="Trebuchet MS" w:eastAsia="Times New Roman" w:hAnsi="Trebuchet MS" w:cs="Times New Roman"/>
                  <w:b/>
                  <w:bCs/>
                  <w:color w:val="8A8A8A"/>
                  <w:sz w:val="27"/>
                  <w:szCs w:val="27"/>
                  <w:u w:val="single"/>
                  <w:lang w:eastAsia="ru-RU"/>
                </w:rPr>
                <w:t>1747301/1</w:t>
              </w:r>
            </w:hyperlink>
            <w:r w:rsidR="00AE6E37"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 Готова к публикации</w:t>
            </w:r>
          </w:p>
          <w:p w:rsidR="00AE6E37" w:rsidRPr="00AE6E37" w:rsidRDefault="00AE6E37" w:rsidP="00AE6E37">
            <w:pPr>
              <w:wordWrap w:val="0"/>
              <w:spacing w:after="45" w:line="240" w:lineRule="auto"/>
              <w:rPr>
                <w:rFonts w:ascii="Trebuchet MS" w:eastAsia="Times New Roman" w:hAnsi="Trebuchet MS" w:cs="Times New Roman"/>
                <w:b/>
                <w:bCs/>
                <w:color w:val="333333"/>
                <w:sz w:val="27"/>
                <w:szCs w:val="27"/>
                <w:lang w:eastAsia="ru-RU"/>
              </w:rPr>
            </w:pPr>
            <w:r w:rsidRPr="00AE6E37">
              <w:rPr>
                <w:rFonts w:ascii="Trebuchet MS" w:eastAsia="Times New Roman" w:hAnsi="Trebuchet MS" w:cs="Times New Roman"/>
                <w:b/>
                <w:bCs/>
                <w:color w:val="333333"/>
                <w:sz w:val="27"/>
                <w:szCs w:val="27"/>
                <w:lang w:eastAsia="ru-RU"/>
              </w:rPr>
              <w:t>АО "МЕЖДУНАРОДНЫЙ АЭРОПОРТ ИРКУТСК"</w:t>
            </w:r>
          </w:p>
          <w:p w:rsidR="00AE6E37" w:rsidRPr="00AE6E37" w:rsidRDefault="00AE6E37" w:rsidP="00AE6E37">
            <w:pPr>
              <w:wordWrap w:val="0"/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Оказание услуг по комплексной уборке помещений здания международного аэровокзала и аэровокзала, здания пассажирского павильона и территории привокзальной площади</w:t>
            </w: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nil"/>
              <w:right w:val="single" w:sz="6" w:space="0" w:color="C2C2C2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6E37" w:rsidRPr="00AE6E37" w:rsidRDefault="00CE2CCF" w:rsidP="00AE6E37">
            <w:pPr>
              <w:spacing w:before="150"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hyperlink r:id="rId5" w:history="1">
              <w:r w:rsidR="00AE6E37" w:rsidRPr="00AE6E37">
                <w:rPr>
                  <w:rFonts w:ascii="Trebuchet MS" w:eastAsia="Times New Roman" w:hAnsi="Trebuchet MS" w:cs="Times New Roman"/>
                  <w:color w:val="313131"/>
                  <w:sz w:val="21"/>
                  <w:szCs w:val="21"/>
                  <w:u w:val="single"/>
                  <w:lang w:eastAsia="ru-RU"/>
                </w:rPr>
                <w:t>Запросы (0/</w:t>
              </w:r>
              <w:proofErr w:type="gramStart"/>
              <w:r w:rsidR="00AE6E37" w:rsidRPr="00AE6E37">
                <w:rPr>
                  <w:rFonts w:ascii="Trebuchet MS" w:eastAsia="Times New Roman" w:hAnsi="Trebuchet MS" w:cs="Times New Roman"/>
                  <w:color w:val="313131"/>
                  <w:sz w:val="21"/>
                  <w:szCs w:val="21"/>
                  <w:u w:val="single"/>
                  <w:lang w:eastAsia="ru-RU"/>
                </w:rPr>
                <w:t>0)</w:t>
              </w:r>
              <w:proofErr w:type="spellStart"/>
            </w:hyperlink>
            <w:r w:rsidR="00AE6E37" w:rsidRPr="00AE6E37">
              <w:rPr>
                <w:rFonts w:ascii="Trebuchet MS" w:eastAsia="Times New Roman" w:hAnsi="Trebuchet MS" w:cs="Times New Roman"/>
                <w:color w:val="313131"/>
                <w:sz w:val="21"/>
                <w:szCs w:val="21"/>
                <w:u w:val="single"/>
                <w:lang w:eastAsia="ru-RU"/>
              </w:rPr>
              <w:t>История</w:t>
            </w:r>
            <w:proofErr w:type="gramEnd"/>
            <w:r w:rsidR="00AE6E37"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fldChar w:fldCharType="begin"/>
            </w:r>
            <w:r w:rsidR="00AE6E37"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instrText xml:space="preserve"> HYPERLINK "https://223.rts-tender.ru/customer/lk/App/trade/proposalsRequest/copy/1747301" </w:instrText>
            </w:r>
            <w:r w:rsidR="00AE6E37"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fldChar w:fldCharType="separate"/>
            </w:r>
            <w:r w:rsidR="00AE6E37" w:rsidRPr="00AE6E37">
              <w:rPr>
                <w:rFonts w:ascii="Trebuchet MS" w:eastAsia="Times New Roman" w:hAnsi="Trebuchet MS" w:cs="Times New Roman"/>
                <w:color w:val="313131"/>
                <w:sz w:val="21"/>
                <w:szCs w:val="21"/>
                <w:u w:val="single"/>
                <w:lang w:eastAsia="ru-RU"/>
              </w:rPr>
              <w:t>Копировать</w:t>
            </w:r>
            <w:proofErr w:type="spellEnd"/>
            <w:r w:rsidR="00AE6E37"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3600" w:type="dxa"/>
            <w:vMerge w:val="restart"/>
            <w:tcBorders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6E37" w:rsidRPr="00AE6E37" w:rsidRDefault="00AE6E37" w:rsidP="00AE6E3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 w:rsidRPr="00AE6E37">
              <w:rPr>
                <w:rFonts w:ascii="Trebuchet MS" w:eastAsia="Times New Roman" w:hAnsi="Trebuchet MS" w:cs="Times New Roman"/>
                <w:b/>
                <w:bCs/>
                <w:color w:val="333333"/>
                <w:sz w:val="36"/>
                <w:szCs w:val="36"/>
                <w:lang w:eastAsia="ru-RU"/>
              </w:rPr>
              <w:t>5 425 596,</w:t>
            </w:r>
          </w:p>
          <w:p w:rsidR="00AE6E37" w:rsidRPr="00AE6E37" w:rsidRDefault="00AE6E37" w:rsidP="00AE6E37">
            <w:pPr>
              <w:spacing w:after="375" w:line="240" w:lineRule="auto"/>
              <w:rPr>
                <w:rFonts w:ascii="Trebuchet MS" w:eastAsia="Times New Roman" w:hAnsi="Trebuchet MS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 w:rsidRPr="00AE6E37">
              <w:rPr>
                <w:rFonts w:ascii="Trebuchet MS" w:eastAsia="Times New Roman" w:hAnsi="Trebuchet MS" w:cs="Times New Roman"/>
                <w:b/>
                <w:bCs/>
                <w:color w:val="333333"/>
                <w:sz w:val="36"/>
                <w:szCs w:val="36"/>
                <w:lang w:eastAsia="ru-RU"/>
              </w:rPr>
              <w:t>00 руб.</w:t>
            </w:r>
          </w:p>
          <w:p w:rsidR="00AE6E37" w:rsidRPr="00AE6E37" w:rsidRDefault="00AE6E37" w:rsidP="00AE6E37">
            <w:pPr>
              <w:spacing w:after="105" w:line="240" w:lineRule="auto"/>
              <w:rPr>
                <w:rFonts w:ascii="Trebuchet MS" w:eastAsia="Times New Roman" w:hAnsi="Trebuchet MS" w:cs="Times New Roman"/>
                <w:color w:val="4C4C4E"/>
                <w:sz w:val="21"/>
                <w:szCs w:val="21"/>
                <w:lang w:eastAsia="ru-RU"/>
              </w:rPr>
            </w:pPr>
            <w:proofErr w:type="gramStart"/>
            <w:r w:rsidRPr="00AE6E37">
              <w:rPr>
                <w:rFonts w:ascii="Trebuchet MS" w:eastAsia="Times New Roman" w:hAnsi="Trebuchet MS" w:cs="Times New Roman"/>
                <w:color w:val="4C4C4E"/>
                <w:sz w:val="21"/>
                <w:szCs w:val="21"/>
                <w:lang w:eastAsia="ru-RU"/>
              </w:rPr>
              <w:t>Ответственный:</w:t>
            </w:r>
            <w:r w:rsidRPr="00AE6E37">
              <w:rPr>
                <w:rFonts w:ascii="Trebuchet MS" w:eastAsia="Times New Roman" w:hAnsi="Trebuchet MS" w:cs="Times New Roman"/>
                <w:color w:val="4C4C4E"/>
                <w:sz w:val="21"/>
                <w:szCs w:val="21"/>
                <w:lang w:eastAsia="ru-RU"/>
              </w:rPr>
              <w:br/>
              <w:t>Обросов</w:t>
            </w:r>
            <w:proofErr w:type="gramEnd"/>
            <w:r w:rsidRPr="00AE6E37">
              <w:rPr>
                <w:rFonts w:ascii="Trebuchet MS" w:eastAsia="Times New Roman" w:hAnsi="Trebuchet MS" w:cs="Times New Roman"/>
                <w:color w:val="4C4C4E"/>
                <w:sz w:val="21"/>
                <w:szCs w:val="21"/>
                <w:lang w:eastAsia="ru-RU"/>
              </w:rPr>
              <w:t xml:space="preserve"> Алексей Владимирович</w:t>
            </w:r>
          </w:p>
          <w:p w:rsidR="00AE6E37" w:rsidRPr="00AE6E37" w:rsidRDefault="00AE6E37" w:rsidP="00AE6E37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 xml:space="preserve">Заявок: 0 </w:t>
            </w: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 </w:t>
            </w: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Допущено: 0</w:t>
            </w:r>
          </w:p>
        </w:tc>
      </w:tr>
      <w:tr w:rsidR="00AE6E37" w:rsidRPr="00AE6E37" w:rsidTr="00AE6E37">
        <w:tc>
          <w:tcPr>
            <w:tcW w:w="0" w:type="auto"/>
            <w:tcBorders>
              <w:top w:val="single" w:sz="6" w:space="0" w:color="C2C2C2"/>
              <w:left w:val="nil"/>
              <w:bottom w:val="nil"/>
              <w:right w:val="single" w:sz="6" w:space="0" w:color="C2C2C2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6E37" w:rsidRPr="00AE6E37" w:rsidRDefault="00AE6E37" w:rsidP="00AE6E37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Опубликован:</w:t>
            </w: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br/>
              <w:t xml:space="preserve">21 мая 2020 </w:t>
            </w:r>
            <w:proofErr w:type="gramStart"/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11:35 </w:t>
            </w:r>
            <w:r w:rsidRPr="00AE6E37">
              <w:rPr>
                <w:rFonts w:ascii="Trebuchet MS" w:eastAsia="Times New Roman" w:hAnsi="Trebuchet MS" w:cs="Times New Roman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123825" cy="123825"/>
                  <wp:effectExtent l="0" t="0" r="9525" b="9525"/>
                  <wp:docPr id="3" name="Рисунок 3" descr="https://223.rts-tender.ru/customer/lk/Content/images/css/icon-watch-gra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223.rts-tender.ru/customer/lk/Content/images/css/icon-watch-gra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AE6E37">
              <w:rPr>
                <w:rFonts w:ascii="Trebuchet MS" w:eastAsia="Times New Roman" w:hAnsi="Trebuchet MS" w:cs="Times New Roman"/>
                <w:color w:val="ED2535"/>
                <w:sz w:val="21"/>
                <w:szCs w:val="21"/>
                <w:lang w:eastAsia="ru-RU"/>
              </w:rPr>
              <w:t>(</w:t>
            </w:r>
            <w:proofErr w:type="gramEnd"/>
            <w:r w:rsidRPr="00AE6E37">
              <w:rPr>
                <w:rFonts w:ascii="Trebuchet MS" w:eastAsia="Times New Roman" w:hAnsi="Trebuchet MS" w:cs="Times New Roman"/>
                <w:color w:val="ED2535"/>
                <w:sz w:val="21"/>
                <w:szCs w:val="21"/>
                <w:lang w:eastAsia="ru-RU"/>
              </w:rPr>
              <w:t>МСК)</w:t>
            </w:r>
          </w:p>
        </w:tc>
        <w:tc>
          <w:tcPr>
            <w:tcW w:w="0" w:type="auto"/>
            <w:tcBorders>
              <w:top w:val="single" w:sz="6" w:space="0" w:color="C2C2C2"/>
              <w:left w:val="nil"/>
              <w:bottom w:val="nil"/>
              <w:right w:val="single" w:sz="6" w:space="0" w:color="C2C2C2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6E37" w:rsidRPr="00AE6E37" w:rsidRDefault="00AE6E37" w:rsidP="00AE6E37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Согласование:</w:t>
            </w: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br/>
              <w:t>Принят</w:t>
            </w:r>
            <w:proofErr w:type="gramEnd"/>
          </w:p>
        </w:tc>
        <w:tc>
          <w:tcPr>
            <w:tcW w:w="0" w:type="auto"/>
            <w:tcBorders>
              <w:top w:val="single" w:sz="6" w:space="0" w:color="C2C2C2"/>
              <w:left w:val="nil"/>
              <w:bottom w:val="nil"/>
              <w:right w:val="single" w:sz="6" w:space="0" w:color="C2C2C2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6E37" w:rsidRPr="00AE6E37" w:rsidRDefault="00AE6E37" w:rsidP="00AE6E37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Окончание подачи заявок:</w:t>
            </w: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br/>
              <w:t xml:space="preserve">29 мая 2020 </w:t>
            </w:r>
            <w:proofErr w:type="gramStart"/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01:00 </w:t>
            </w:r>
            <w:r w:rsidRPr="00AE6E37">
              <w:rPr>
                <w:rFonts w:ascii="Trebuchet MS" w:eastAsia="Times New Roman" w:hAnsi="Trebuchet MS" w:cs="Times New Roman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123825" cy="123825"/>
                  <wp:effectExtent l="0" t="0" r="9525" b="9525"/>
                  <wp:docPr id="2" name="Рисунок 2" descr="https://223.rts-tender.ru/customer/lk/Content/images/css/icon-watch-gra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223.rts-tender.ru/customer/lk/Content/images/css/icon-watch-gra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AE6E37">
              <w:rPr>
                <w:rFonts w:ascii="Trebuchet MS" w:eastAsia="Times New Roman" w:hAnsi="Trebuchet MS" w:cs="Times New Roman"/>
                <w:color w:val="ED2535"/>
                <w:sz w:val="21"/>
                <w:szCs w:val="21"/>
                <w:lang w:eastAsia="ru-RU"/>
              </w:rPr>
              <w:t>(</w:t>
            </w:r>
            <w:proofErr w:type="gramEnd"/>
            <w:r w:rsidRPr="00AE6E37">
              <w:rPr>
                <w:rFonts w:ascii="Trebuchet MS" w:eastAsia="Times New Roman" w:hAnsi="Trebuchet MS" w:cs="Times New Roman"/>
                <w:color w:val="ED2535"/>
                <w:sz w:val="21"/>
                <w:szCs w:val="21"/>
                <w:lang w:eastAsia="ru-RU"/>
              </w:rPr>
              <w:t>МСК)</w:t>
            </w:r>
          </w:p>
        </w:tc>
        <w:tc>
          <w:tcPr>
            <w:tcW w:w="0" w:type="auto"/>
            <w:tcBorders>
              <w:top w:val="single" w:sz="6" w:space="0" w:color="C2C2C2"/>
              <w:left w:val="nil"/>
              <w:bottom w:val="nil"/>
              <w:right w:val="single" w:sz="6" w:space="0" w:color="C2C2C2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6E37" w:rsidRPr="00AE6E37" w:rsidRDefault="00AE6E37" w:rsidP="00AE6E37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Дата рассмотрения заявок:</w:t>
            </w: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br/>
              <w:t xml:space="preserve">01 июня 2020 </w:t>
            </w:r>
            <w:proofErr w:type="gramStart"/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00:00 </w:t>
            </w:r>
            <w:r w:rsidRPr="00AE6E37">
              <w:rPr>
                <w:rFonts w:ascii="Trebuchet MS" w:eastAsia="Times New Roman" w:hAnsi="Trebuchet MS" w:cs="Times New Roman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123825" cy="123825"/>
                  <wp:effectExtent l="0" t="0" r="9525" b="9525"/>
                  <wp:docPr id="1" name="Рисунок 1" descr="https://223.rts-tender.ru/customer/lk/Content/images/css/icon-watch-gra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223.rts-tender.ru/customer/lk/Content/images/css/icon-watch-gra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AE6E37">
              <w:rPr>
                <w:rFonts w:ascii="Trebuchet MS" w:eastAsia="Times New Roman" w:hAnsi="Trebuchet MS" w:cs="Times New Roman"/>
                <w:color w:val="ED2535"/>
                <w:sz w:val="21"/>
                <w:szCs w:val="21"/>
                <w:lang w:eastAsia="ru-RU"/>
              </w:rPr>
              <w:t>(</w:t>
            </w:r>
            <w:proofErr w:type="gramEnd"/>
            <w:r w:rsidRPr="00AE6E37">
              <w:rPr>
                <w:rFonts w:ascii="Trebuchet MS" w:eastAsia="Times New Roman" w:hAnsi="Trebuchet MS" w:cs="Times New Roman"/>
                <w:color w:val="ED2535"/>
                <w:sz w:val="21"/>
                <w:szCs w:val="21"/>
                <w:lang w:eastAsia="ru-RU"/>
              </w:rPr>
              <w:t>МСК)</w:t>
            </w:r>
          </w:p>
        </w:tc>
        <w:tc>
          <w:tcPr>
            <w:tcW w:w="0" w:type="auto"/>
            <w:tcBorders>
              <w:top w:val="single" w:sz="6" w:space="0" w:color="C2C2C2"/>
              <w:left w:val="nil"/>
              <w:bottom w:val="nil"/>
              <w:right w:val="single" w:sz="6" w:space="0" w:color="C2C2C2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6E37" w:rsidRPr="00AE6E37" w:rsidRDefault="00AE6E37" w:rsidP="00AE6E37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  <w:r w:rsidRPr="00AE6E37"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  <w:t>Начало торгов: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C2C2C2"/>
            </w:tcBorders>
            <w:shd w:val="clear" w:color="auto" w:fill="FFFFFF"/>
            <w:vAlign w:val="center"/>
            <w:hideMark/>
          </w:tcPr>
          <w:p w:rsidR="00AE6E37" w:rsidRPr="00AE6E37" w:rsidRDefault="00AE6E37" w:rsidP="00AE6E37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FFFFFF"/>
            <w:vAlign w:val="center"/>
            <w:hideMark/>
          </w:tcPr>
          <w:p w:rsidR="00AE6E37" w:rsidRPr="00AE6E37" w:rsidRDefault="00AE6E37" w:rsidP="00AE6E37">
            <w:pPr>
              <w:spacing w:after="0" w:line="240" w:lineRule="auto"/>
              <w:rPr>
                <w:rFonts w:ascii="Trebuchet MS" w:eastAsia="Times New Roman" w:hAnsi="Trebuchet MS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AE6E37" w:rsidRPr="00AE6E37" w:rsidRDefault="00AE6E37" w:rsidP="00AE6E37">
      <w:pPr>
        <w:spacing w:after="330" w:line="240" w:lineRule="auto"/>
        <w:outlineLvl w:val="0"/>
        <w:rPr>
          <w:rFonts w:ascii="inherit" w:eastAsia="Times New Roman" w:hAnsi="inherit" w:cs="Arial"/>
          <w:color w:val="334059"/>
          <w:kern w:val="36"/>
          <w:sz w:val="48"/>
          <w:szCs w:val="48"/>
          <w:lang w:eastAsia="ru-RU"/>
        </w:rPr>
      </w:pPr>
      <w:r w:rsidRPr="00AE6E37">
        <w:rPr>
          <w:rFonts w:ascii="inherit" w:eastAsia="Times New Roman" w:hAnsi="inherit" w:cs="Arial"/>
          <w:color w:val="334059"/>
          <w:kern w:val="36"/>
          <w:sz w:val="48"/>
          <w:szCs w:val="48"/>
          <w:lang w:eastAsia="ru-RU"/>
        </w:rPr>
        <w:t>Информация о временной недоступности личного кабинета</w:t>
      </w:r>
    </w:p>
    <w:p w:rsidR="00AE6E37" w:rsidRPr="00AE6E37" w:rsidRDefault="00AE6E37" w:rsidP="00AE6E37">
      <w:pPr>
        <w:spacing w:line="240" w:lineRule="auto"/>
        <w:rPr>
          <w:rFonts w:ascii="Roboto" w:eastAsia="Times New Roman" w:hAnsi="Roboto" w:cs="Arial"/>
          <w:color w:val="909EBB"/>
          <w:sz w:val="21"/>
          <w:szCs w:val="21"/>
          <w:lang w:eastAsia="ru-RU"/>
        </w:rPr>
      </w:pPr>
      <w:r w:rsidRPr="00AE6E37">
        <w:rPr>
          <w:rFonts w:ascii="Roboto" w:eastAsia="Times New Roman" w:hAnsi="Roboto" w:cs="Arial"/>
          <w:color w:val="909EBB"/>
          <w:sz w:val="21"/>
          <w:szCs w:val="21"/>
          <w:highlight w:val="yellow"/>
          <w:lang w:eastAsia="ru-RU"/>
        </w:rPr>
        <w:t>Сегодня, 12:44</w:t>
      </w:r>
      <w:r w:rsidRPr="00AE6E37">
        <w:rPr>
          <w:rFonts w:ascii="Roboto" w:eastAsia="Times New Roman" w:hAnsi="Roboto" w:cs="Arial"/>
          <w:color w:val="909EBB"/>
          <w:sz w:val="21"/>
          <w:szCs w:val="21"/>
          <w:lang w:eastAsia="ru-RU"/>
        </w:rPr>
        <w:t xml:space="preserve"> </w:t>
      </w:r>
    </w:p>
    <w:p w:rsidR="00AE6E37" w:rsidRPr="00AE6E37" w:rsidRDefault="00AE6E37" w:rsidP="00AE6E37">
      <w:pPr>
        <w:spacing w:after="420" w:line="240" w:lineRule="auto"/>
        <w:jc w:val="both"/>
        <w:rPr>
          <w:rFonts w:ascii="Roboto" w:eastAsia="Times New Roman" w:hAnsi="Roboto" w:cs="Arial"/>
          <w:color w:val="334059"/>
          <w:sz w:val="21"/>
          <w:szCs w:val="21"/>
          <w:lang w:eastAsia="ru-RU"/>
        </w:rPr>
      </w:pPr>
      <w:r w:rsidRPr="00AE6E37">
        <w:rPr>
          <w:rFonts w:ascii="Roboto" w:eastAsia="Times New Roman" w:hAnsi="Roboto" w:cs="Arial"/>
          <w:color w:val="334059"/>
          <w:sz w:val="21"/>
          <w:szCs w:val="21"/>
          <w:lang w:eastAsia="ru-RU"/>
        </w:rPr>
        <w:t>21 мая 2020 года с 08:00 по московскому времени при входе в личный кабинет по Закону № 223-ФЗ и № 44-ФЗ раздела V Порядка регистрации в ЕИС у части пользователей может возникать ошибка «Запрашиваемая страница временно недоступна</w:t>
      </w:r>
      <w:proofErr w:type="gramStart"/>
      <w:r w:rsidRPr="00AE6E37">
        <w:rPr>
          <w:rFonts w:ascii="Roboto" w:eastAsia="Times New Roman" w:hAnsi="Roboto" w:cs="Arial"/>
          <w:color w:val="334059"/>
          <w:sz w:val="21"/>
          <w:szCs w:val="21"/>
          <w:lang w:eastAsia="ru-RU"/>
        </w:rPr>
        <w:t>».</w:t>
      </w:r>
      <w:r w:rsidRPr="00AE6E37">
        <w:rPr>
          <w:rFonts w:ascii="Roboto" w:eastAsia="Times New Roman" w:hAnsi="Roboto" w:cs="Arial"/>
          <w:color w:val="334059"/>
          <w:sz w:val="21"/>
          <w:szCs w:val="21"/>
          <w:lang w:eastAsia="ru-RU"/>
        </w:rPr>
        <w:br/>
      </w:r>
      <w:r w:rsidRPr="00AE6E37">
        <w:rPr>
          <w:rFonts w:ascii="Roboto" w:eastAsia="Times New Roman" w:hAnsi="Roboto" w:cs="Arial"/>
          <w:b/>
          <w:bCs/>
          <w:color w:val="334059"/>
          <w:sz w:val="21"/>
          <w:szCs w:val="21"/>
          <w:lang w:eastAsia="ru-RU"/>
        </w:rPr>
        <w:t>В</w:t>
      </w:r>
      <w:proofErr w:type="gramEnd"/>
      <w:r w:rsidRPr="00AE6E37">
        <w:rPr>
          <w:rFonts w:ascii="Roboto" w:eastAsia="Times New Roman" w:hAnsi="Roboto" w:cs="Arial"/>
          <w:b/>
          <w:bCs/>
          <w:color w:val="334059"/>
          <w:sz w:val="21"/>
          <w:szCs w:val="21"/>
          <w:lang w:eastAsia="ru-RU"/>
        </w:rPr>
        <w:t xml:space="preserve"> настоящее время ведутся работы по устранению проблемы. О сроках решения будет сообщено дополнительно.</w:t>
      </w:r>
    </w:p>
    <w:p w:rsidR="00B51CD5" w:rsidRDefault="00B51CD5"/>
    <w:p w:rsidR="00CE2CCF" w:rsidRDefault="00CE2CCF"/>
    <w:p w:rsidR="00CE2CCF" w:rsidRPr="00CE2CCF" w:rsidRDefault="00CE2CCF">
      <w:r>
        <w:t>Процедура опубликована на РТС.</w:t>
      </w:r>
      <w:bookmarkStart w:id="0" w:name="_GoBack"/>
      <w:bookmarkEnd w:id="0"/>
    </w:p>
    <w:sectPr w:rsidR="00CE2CCF" w:rsidRPr="00CE2CCF" w:rsidSect="00AE6E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AC"/>
    <w:rsid w:val="00AB69AC"/>
    <w:rsid w:val="00AE6E37"/>
    <w:rsid w:val="00B51CD5"/>
    <w:rsid w:val="00CE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D0B03-D159-4E85-97ED-BA06F86D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6E37"/>
    <w:pPr>
      <w:spacing w:after="100" w:afterAutospacing="1" w:line="240" w:lineRule="auto"/>
      <w:outlineLvl w:val="0"/>
    </w:pPr>
    <w:rPr>
      <w:rFonts w:ascii="inherit" w:eastAsia="Times New Roman" w:hAnsi="inherit" w:cs="Times New Roman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tric-value">
    <w:name w:val="metric-value"/>
    <w:basedOn w:val="a0"/>
    <w:rsid w:val="00AE6E37"/>
  </w:style>
  <w:style w:type="character" w:styleId="a3">
    <w:name w:val="Hyperlink"/>
    <w:basedOn w:val="a0"/>
    <w:uiPriority w:val="99"/>
    <w:semiHidden/>
    <w:unhideWhenUsed/>
    <w:rsid w:val="00AE6E37"/>
    <w:rPr>
      <w:color w:val="0000FF"/>
      <w:u w:val="single"/>
    </w:rPr>
  </w:style>
  <w:style w:type="character" w:customStyle="1" w:styleId="status">
    <w:name w:val="status"/>
    <w:basedOn w:val="a0"/>
    <w:rsid w:val="00AE6E37"/>
  </w:style>
  <w:style w:type="character" w:customStyle="1" w:styleId="a4">
    <w:name w:val="a"/>
    <w:basedOn w:val="a0"/>
    <w:rsid w:val="00AE6E37"/>
  </w:style>
  <w:style w:type="paragraph" w:customStyle="1" w:styleId="nowrap">
    <w:name w:val="nowrap"/>
    <w:basedOn w:val="a"/>
    <w:rsid w:val="00AE6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-zone">
    <w:name w:val="time-zone"/>
    <w:basedOn w:val="a0"/>
    <w:rsid w:val="00AE6E37"/>
  </w:style>
  <w:style w:type="character" w:customStyle="1" w:styleId="10">
    <w:name w:val="Заголовок 1 Знак"/>
    <w:basedOn w:val="a0"/>
    <w:link w:val="1"/>
    <w:uiPriority w:val="9"/>
    <w:rsid w:val="00AE6E37"/>
    <w:rPr>
      <w:rFonts w:ascii="inherit" w:eastAsia="Times New Roman" w:hAnsi="inherit" w:cs="Times New Roman"/>
      <w:kern w:val="36"/>
      <w:sz w:val="48"/>
      <w:szCs w:val="48"/>
      <w:lang w:eastAsia="ru-RU"/>
    </w:rPr>
  </w:style>
  <w:style w:type="character" w:customStyle="1" w:styleId="newsdate2">
    <w:name w:val="news__date2"/>
    <w:basedOn w:val="a0"/>
    <w:rsid w:val="00AE6E37"/>
    <w:rPr>
      <w:color w:val="909EB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66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83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376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7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0396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21984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78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01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7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223.rts-tender.ru/customer/lk/auctions/navigation?tradeID=1747301&amp;navigationID=5&amp;tradeLotId=3584842&amp;tradeNumber=1747301&amp;isCompare=False" TargetMode="External"/><Relationship Id="rId4" Type="http://schemas.openxmlformats.org/officeDocument/2006/relationships/hyperlink" Target="https://223.rts-tender.ru/customer/lk/auctions/view/17473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Обросов Алексей Владимирович</dc:creator>
  <cp:keywords/>
  <dc:description/>
  <cp:lastModifiedBy>Обросов Алексей Владимирович</cp:lastModifiedBy>
  <cp:revision>3</cp:revision>
  <dcterms:created xsi:type="dcterms:W3CDTF">2020-05-21T09:55:00Z</dcterms:created>
  <dcterms:modified xsi:type="dcterms:W3CDTF">2020-05-21T10:05:00Z</dcterms:modified>
</cp:coreProperties>
</file>