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BF62" w14:textId="6E5A7781" w:rsidR="00E978A5" w:rsidRPr="001025B3" w:rsidRDefault="00E050DC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B9E">
        <w:rPr>
          <w:rFonts w:ascii="Times New Roman" w:hAnsi="Times New Roman" w:cs="Times New Roman"/>
          <w:sz w:val="24"/>
          <w:szCs w:val="24"/>
          <w:highlight w:val="yellow"/>
        </w:rPr>
        <w:t>ФОРМА</w:t>
      </w:r>
    </w:p>
    <w:p w14:paraId="610BFE92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24321D81" w14:textId="77777777" w:rsidR="00E978A5" w:rsidRPr="001025B3" w:rsidRDefault="00E978A5" w:rsidP="00E978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31A29802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E5CC4" w14:textId="7777777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29B573" w14:textId="1AB21C07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3D2DC7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2D2B9E">
        <w:rPr>
          <w:rFonts w:ascii="Times New Roman" w:hAnsi="Times New Roman" w:cs="Times New Roman"/>
          <w:sz w:val="24"/>
          <w:szCs w:val="24"/>
        </w:rPr>
        <w:t>9</w:t>
      </w:r>
      <w:r w:rsidR="007B7378">
        <w:rPr>
          <w:rFonts w:ascii="Times New Roman" w:hAnsi="Times New Roman" w:cs="Times New Roman"/>
          <w:sz w:val="24"/>
          <w:szCs w:val="24"/>
        </w:rPr>
        <w:t>/1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7B7378">
        <w:rPr>
          <w:rFonts w:ascii="Times New Roman" w:hAnsi="Times New Roman" w:cs="Times New Roman"/>
          <w:sz w:val="24"/>
          <w:szCs w:val="24"/>
        </w:rPr>
        <w:t>17.06</w:t>
      </w:r>
      <w:r w:rsidR="005B67AA"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 w:rsidR="002D2B9E">
        <w:rPr>
          <w:rFonts w:ascii="Times New Roman" w:hAnsi="Times New Roman" w:cs="Times New Roman"/>
          <w:sz w:val="24"/>
          <w:szCs w:val="24"/>
        </w:rPr>
        <w:t>2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22EE8C24" w14:textId="77777777" w:rsidR="000022FC" w:rsidRPr="007B7378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7B7378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3482F993" w14:textId="77777777" w:rsidR="000022FC" w:rsidRPr="007B7378" w:rsidRDefault="000022FC" w:rsidP="000022F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7B7378">
        <w:rPr>
          <w:rFonts w:ascii="Times New Roman" w:hAnsi="Times New Roman" w:cs="Times New Roman"/>
        </w:rPr>
        <w:t>Земельный участок, категория: земли населенных пунктов, разрешенное использование: под здание насосной, общая площадь 289 кв.м, кадастровый (или условный) номер 38:36:000010:703, расположенный по адресу: Иркутская область, г. Иркутск, Ленинский район, ул. Полярная, 199.</w:t>
      </w:r>
    </w:p>
    <w:p w14:paraId="1FAD5498" w14:textId="77777777" w:rsidR="000022FC" w:rsidRPr="007B7378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7B7378">
        <w:rPr>
          <w:rFonts w:ascii="Times New Roman" w:hAnsi="Times New Roman" w:cs="Times New Roman"/>
        </w:rPr>
        <w:t xml:space="preserve">Земельный участок принадлежит продавцу на праве собственности, о чем сделана регистрационная запись №38-38-01/014/2011-687 от 04.04.2011, что подтверждается свидетельством о государственной регистрации права серии 38 АД 457137, выданным 04.04.2011 Управлением Федеральной службы государственной регистрации, кадастра и картографии по Иркутской области. </w:t>
      </w:r>
    </w:p>
    <w:p w14:paraId="57931D0A" w14:textId="77777777" w:rsidR="000022FC" w:rsidRPr="007B7378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7B7378">
        <w:rPr>
          <w:rFonts w:ascii="Times New Roman" w:hAnsi="Times New Roman" w:cs="Times New Roman"/>
        </w:rPr>
        <w:t>Объект недвижимости, расположенный на земельном участке:</w:t>
      </w:r>
    </w:p>
    <w:p w14:paraId="41CDEFF6" w14:textId="77777777" w:rsidR="000022FC" w:rsidRPr="007B7378" w:rsidRDefault="000022FC" w:rsidP="000022FC">
      <w:pPr>
        <w:pStyle w:val="a3"/>
        <w:ind w:left="25"/>
        <w:jc w:val="both"/>
        <w:rPr>
          <w:rFonts w:ascii="Times New Roman" w:hAnsi="Times New Roman" w:cs="Times New Roman"/>
        </w:rPr>
      </w:pPr>
      <w:r w:rsidRPr="007B7378">
        <w:rPr>
          <w:rFonts w:ascii="Times New Roman" w:hAnsi="Times New Roman" w:cs="Times New Roman"/>
        </w:rPr>
        <w:t>•</w:t>
      </w:r>
      <w:r w:rsidRPr="007B7378">
        <w:rPr>
          <w:rFonts w:ascii="Times New Roman" w:hAnsi="Times New Roman" w:cs="Times New Roman"/>
        </w:rPr>
        <w:tab/>
        <w:t>Насосная, назначение: нежилое, 1-этажный, общая площадь  135,6 кв.м, инв №41463, лит. А, кадастровый (или условный) номер: 38:36:000010:0:28, расположенное по адресу: Иркутская область, г. Иркутск, ул. Полярная, д.199.</w:t>
      </w:r>
    </w:p>
    <w:p w14:paraId="20271A2D" w14:textId="147B765A" w:rsidR="00F20A47" w:rsidRPr="00E020C8" w:rsidRDefault="000022FC" w:rsidP="000022FC">
      <w:pPr>
        <w:pStyle w:val="a3"/>
        <w:jc w:val="both"/>
        <w:rPr>
          <w:rFonts w:ascii="Times New Roman" w:hAnsi="Times New Roman" w:cs="Times New Roman"/>
        </w:rPr>
      </w:pPr>
      <w:r w:rsidRPr="007B7378">
        <w:rPr>
          <w:rFonts w:ascii="Times New Roman" w:hAnsi="Times New Roman" w:cs="Times New Roman"/>
        </w:rPr>
        <w:t>Объект недвижимости принадлежит продавцу на праве собственности, о чем сделана</w:t>
      </w:r>
      <w:r w:rsidRPr="00613EED">
        <w:rPr>
          <w:rFonts w:ascii="Times New Roman" w:hAnsi="Times New Roman" w:cs="Times New Roman"/>
        </w:rPr>
        <w:t xml:space="preserve"> регистрационная запись №38-38-01/049/2011-669 от 08.04.2011, что подтверждается свидетельством о государственной регистрации права серии 38 АД 458047, выданным 08.04.2011 Управлением Федеральной службы государственной регистрации, кадастра и картографии по Иркутской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978A5" w:rsidRPr="001025B3" w14:paraId="0438F45A" w14:textId="77777777" w:rsidTr="001025B3">
        <w:tc>
          <w:tcPr>
            <w:tcW w:w="5524" w:type="dxa"/>
            <w:shd w:val="clear" w:color="auto" w:fill="auto"/>
          </w:tcPr>
          <w:p w14:paraId="6C76B3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20C6C324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8A5" w:rsidRPr="001025B3" w14:paraId="538EE65A" w14:textId="77777777" w:rsidTr="001025B3">
        <w:tc>
          <w:tcPr>
            <w:tcW w:w="5524" w:type="dxa"/>
            <w:shd w:val="clear" w:color="auto" w:fill="auto"/>
          </w:tcPr>
          <w:p w14:paraId="1802E3FC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41F0F25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78A5" w:rsidRPr="001025B3" w14:paraId="39FBD700" w14:textId="77777777" w:rsidTr="001025B3">
        <w:tc>
          <w:tcPr>
            <w:tcW w:w="5524" w:type="dxa"/>
            <w:shd w:val="clear" w:color="auto" w:fill="auto"/>
          </w:tcPr>
          <w:p w14:paraId="2C27DB3F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1012BD7B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879679" w14:textId="77777777" w:rsidTr="001025B3">
        <w:tc>
          <w:tcPr>
            <w:tcW w:w="5524" w:type="dxa"/>
            <w:shd w:val="clear" w:color="auto" w:fill="auto"/>
          </w:tcPr>
          <w:p w14:paraId="3190AFCB" w14:textId="1E358BFF" w:rsidR="00E978A5" w:rsidRPr="001025B3" w:rsidRDefault="00E978A5" w:rsidP="001025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16B4BB71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876389F" w14:textId="77777777" w:rsidTr="001025B3">
        <w:tc>
          <w:tcPr>
            <w:tcW w:w="5524" w:type="dxa"/>
            <w:shd w:val="clear" w:color="auto" w:fill="auto"/>
          </w:tcPr>
          <w:p w14:paraId="22A4712E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996C7A8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47CA78A0" w14:textId="77777777" w:rsidTr="001025B3">
        <w:tc>
          <w:tcPr>
            <w:tcW w:w="5524" w:type="dxa"/>
            <w:shd w:val="clear" w:color="auto" w:fill="auto"/>
          </w:tcPr>
          <w:p w14:paraId="7A66F543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5ADC12C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87042F9" w14:textId="77777777" w:rsidTr="001025B3">
        <w:tc>
          <w:tcPr>
            <w:tcW w:w="5524" w:type="dxa"/>
            <w:shd w:val="clear" w:color="auto" w:fill="auto"/>
          </w:tcPr>
          <w:p w14:paraId="3D825B68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4CF970FC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EFD8A5A" w14:textId="77777777" w:rsidTr="001025B3">
        <w:tc>
          <w:tcPr>
            <w:tcW w:w="5524" w:type="dxa"/>
            <w:shd w:val="clear" w:color="auto" w:fill="auto"/>
          </w:tcPr>
          <w:p w14:paraId="25C6129D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3AC4E7CE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11D5B172" w14:textId="77777777" w:rsidTr="001025B3">
        <w:tc>
          <w:tcPr>
            <w:tcW w:w="5524" w:type="dxa"/>
            <w:shd w:val="clear" w:color="auto" w:fill="auto"/>
          </w:tcPr>
          <w:p w14:paraId="4FB1613B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62EBF9A9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B0FDFEF" w14:textId="77777777" w:rsidTr="001025B3">
        <w:tc>
          <w:tcPr>
            <w:tcW w:w="5524" w:type="dxa"/>
            <w:shd w:val="clear" w:color="auto" w:fill="auto"/>
          </w:tcPr>
          <w:p w14:paraId="4E052F37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37F131CA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3020FF89" w14:textId="77777777" w:rsidTr="001025B3">
        <w:tc>
          <w:tcPr>
            <w:tcW w:w="5524" w:type="dxa"/>
            <w:shd w:val="clear" w:color="auto" w:fill="auto"/>
          </w:tcPr>
          <w:p w14:paraId="6B0EAD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D26448F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8A5" w:rsidRPr="001025B3" w14:paraId="2FEDA0C3" w14:textId="77777777" w:rsidTr="001025B3">
        <w:tc>
          <w:tcPr>
            <w:tcW w:w="5524" w:type="dxa"/>
            <w:shd w:val="clear" w:color="auto" w:fill="auto"/>
          </w:tcPr>
          <w:p w14:paraId="7CF7FF96" w14:textId="77777777" w:rsidR="00E978A5" w:rsidRPr="001025B3" w:rsidRDefault="00E978A5" w:rsidP="000438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1150F02" w14:textId="77777777" w:rsidR="00E978A5" w:rsidRPr="001025B3" w:rsidRDefault="00E978A5" w:rsidP="000438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D14EF" w14:textId="77777777" w:rsidR="00E978A5" w:rsidRPr="001025B3" w:rsidRDefault="00E978A5" w:rsidP="00E978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2458E23A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0EB96E7" w14:textId="075ECDBB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Обязуемся соблюдать условия аукциона, содержащиеся в Извещении о</w:t>
      </w:r>
      <w:r w:rsidR="007B7378">
        <w:rPr>
          <w:rFonts w:ascii="Times New Roman" w:eastAsia="Times New Roman" w:hAnsi="Times New Roman"/>
          <w:sz w:val="24"/>
          <w:szCs w:val="24"/>
        </w:rPr>
        <w:t xml:space="preserve"> продаже непрофильного актива </w:t>
      </w:r>
      <w:bookmarkStart w:id="0" w:name="_GoBack"/>
      <w:bookmarkEnd w:id="0"/>
      <w:r w:rsidR="007B7378">
        <w:rPr>
          <w:rFonts w:ascii="Times New Roman" w:eastAsia="Times New Roman" w:hAnsi="Times New Roman"/>
        </w:rPr>
        <w:t>№9/1  от 17.06.2022</w:t>
      </w:r>
      <w:r w:rsidR="005B67AA">
        <w:rPr>
          <w:rFonts w:ascii="Times New Roman" w:eastAsia="Times New Roman" w:hAnsi="Times New Roman"/>
          <w:sz w:val="24"/>
          <w:szCs w:val="24"/>
        </w:rPr>
        <w:t>.</w:t>
      </w:r>
    </w:p>
    <w:p w14:paraId="6908C880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100B344" w14:textId="77777777" w:rsidR="00E978A5" w:rsidRPr="001025B3" w:rsidRDefault="00E978A5" w:rsidP="00E978A5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lastRenderedPageBreak/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3EA2A22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095F267B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2254052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0C56025C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5AA53373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0EB3AD2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1E076E7E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1E2694C4" w14:textId="77777777" w:rsidR="00E978A5" w:rsidRPr="001025B3" w:rsidRDefault="00E978A5" w:rsidP="00E978A5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4925F77F" w14:textId="77777777" w:rsidR="00E978A5" w:rsidRPr="001025B3" w:rsidRDefault="00E978A5" w:rsidP="00E978A5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5094AA3D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7253BD99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119D95D0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65891085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564BB4DA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3165F6AC" w14:textId="77777777" w:rsidR="00E978A5" w:rsidRPr="001025B3" w:rsidRDefault="00E978A5" w:rsidP="00E978A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2FB4F868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CAA720A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41E5D5AE" w14:textId="77777777" w:rsidR="00E978A5" w:rsidRPr="001025B3" w:rsidRDefault="00E978A5" w:rsidP="00E978A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29434B34" w14:textId="77777777" w:rsidR="00E978A5" w:rsidRPr="001025B3" w:rsidRDefault="00E978A5" w:rsidP="00E978A5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15A8DF50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0A8BB63D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2CDB0227" w14:textId="77777777" w:rsidR="00E978A5" w:rsidRPr="001025B3" w:rsidRDefault="00E978A5" w:rsidP="00E978A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7CB1A6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78B7EC64" w14:textId="77777777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F4B648" w14:textId="43A85302" w:rsidR="00E978A5" w:rsidRPr="001025B3" w:rsidRDefault="00E978A5" w:rsidP="00E97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 w:rsidR="002D2B9E">
        <w:rPr>
          <w:rFonts w:ascii="Times New Roman" w:eastAsia="Times New Roman" w:hAnsi="Times New Roman"/>
          <w:sz w:val="24"/>
          <w:szCs w:val="24"/>
        </w:rPr>
        <w:t>2</w:t>
      </w:r>
    </w:p>
    <w:p w14:paraId="7D704ECD" w14:textId="32278651" w:rsidR="00E978A5" w:rsidRPr="001025B3" w:rsidRDefault="00E978A5" w:rsidP="00E978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1D0C0F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10868AF6" w14:textId="32A774BD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«___»___________202</w:t>
      </w:r>
      <w:r w:rsidR="002D2B9E">
        <w:rPr>
          <w:rFonts w:ascii="Times New Roman" w:eastAsia="Times New Roman" w:hAnsi="Times New Roman"/>
          <w:sz w:val="24"/>
          <w:szCs w:val="24"/>
        </w:rPr>
        <w:t>2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148DB5B1" w14:textId="77777777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1B80153B" w14:textId="350DDF9C" w:rsidR="00E978A5" w:rsidRPr="001025B3" w:rsidRDefault="00E978A5" w:rsidP="00E978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sectPr w:rsidR="00E978A5" w:rsidRPr="0010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F960B" w14:textId="77777777" w:rsidR="00117054" w:rsidRDefault="00117054" w:rsidP="000022FC">
      <w:pPr>
        <w:spacing w:after="0" w:line="240" w:lineRule="auto"/>
      </w:pPr>
      <w:r>
        <w:separator/>
      </w:r>
    </w:p>
  </w:endnote>
  <w:endnote w:type="continuationSeparator" w:id="0">
    <w:p w14:paraId="699DB395" w14:textId="77777777" w:rsidR="00117054" w:rsidRDefault="00117054" w:rsidP="000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7121" w14:textId="77777777" w:rsidR="00117054" w:rsidRDefault="00117054" w:rsidP="000022FC">
      <w:pPr>
        <w:spacing w:after="0" w:line="240" w:lineRule="auto"/>
      </w:pPr>
      <w:r>
        <w:separator/>
      </w:r>
    </w:p>
  </w:footnote>
  <w:footnote w:type="continuationSeparator" w:id="0">
    <w:p w14:paraId="0ED9B898" w14:textId="77777777" w:rsidR="00117054" w:rsidRDefault="00117054" w:rsidP="0000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761DBE"/>
    <w:multiLevelType w:val="hybridMultilevel"/>
    <w:tmpl w:val="158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C2940A7"/>
    <w:multiLevelType w:val="hybridMultilevel"/>
    <w:tmpl w:val="0A56D17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22FC"/>
    <w:rsid w:val="000F33AE"/>
    <w:rsid w:val="001025B3"/>
    <w:rsid w:val="00107DB1"/>
    <w:rsid w:val="00117054"/>
    <w:rsid w:val="00173B8A"/>
    <w:rsid w:val="001F6540"/>
    <w:rsid w:val="00212358"/>
    <w:rsid w:val="0024179B"/>
    <w:rsid w:val="00282597"/>
    <w:rsid w:val="002B3379"/>
    <w:rsid w:val="002D2B9E"/>
    <w:rsid w:val="00353620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8091E"/>
    <w:rsid w:val="005B67AA"/>
    <w:rsid w:val="005F0597"/>
    <w:rsid w:val="00642D3C"/>
    <w:rsid w:val="00647FCE"/>
    <w:rsid w:val="006C54EE"/>
    <w:rsid w:val="00745331"/>
    <w:rsid w:val="007B7378"/>
    <w:rsid w:val="00863FED"/>
    <w:rsid w:val="008B339C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3</cp:revision>
  <cp:lastPrinted>2022-04-05T23:57:00Z</cp:lastPrinted>
  <dcterms:created xsi:type="dcterms:W3CDTF">2022-04-05T23:58:00Z</dcterms:created>
  <dcterms:modified xsi:type="dcterms:W3CDTF">2022-06-17T00:53:00Z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