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BF62" w14:textId="77777777" w:rsidR="00E978A5" w:rsidRPr="00E50CFC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Форма </w:t>
      </w:r>
    </w:p>
    <w:p w14:paraId="610BFE92" w14:textId="77777777" w:rsidR="00E978A5" w:rsidRPr="00E50CFC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E50CFC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48CA5A56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непрофильного актива по Извещению  № </w:t>
      </w:r>
      <w:r w:rsidR="00161D5F">
        <w:rPr>
          <w:rFonts w:ascii="Times New Roman" w:hAnsi="Times New Roman" w:cs="Times New Roman"/>
          <w:sz w:val="24"/>
          <w:szCs w:val="24"/>
        </w:rPr>
        <w:t>3</w:t>
      </w:r>
      <w:r w:rsidRPr="00E50CFC">
        <w:rPr>
          <w:rFonts w:ascii="Times New Roman" w:hAnsi="Times New Roman" w:cs="Times New Roman"/>
          <w:sz w:val="24"/>
          <w:szCs w:val="24"/>
        </w:rPr>
        <w:t xml:space="preserve">  от </w:t>
      </w:r>
      <w:r w:rsidR="00161D5F">
        <w:rPr>
          <w:rFonts w:ascii="Times New Roman" w:hAnsi="Times New Roman" w:cs="Times New Roman"/>
          <w:sz w:val="24"/>
          <w:szCs w:val="24"/>
        </w:rPr>
        <w:t>24.03.2021</w:t>
      </w:r>
      <w:r w:rsidRPr="00E50CFC">
        <w:rPr>
          <w:rFonts w:ascii="Times New Roman" w:hAnsi="Times New Roman" w:cs="Times New Roman"/>
          <w:sz w:val="24"/>
          <w:szCs w:val="24"/>
        </w:rPr>
        <w:t>,   в соответствии с проектом договора купли-продажи имущества и обязуется выполнять его условия.</w:t>
      </w:r>
    </w:p>
    <w:p w14:paraId="5422EC58" w14:textId="77777777" w:rsidR="00394D8B" w:rsidRPr="00E50CFC" w:rsidRDefault="00394D8B" w:rsidP="00394D8B">
      <w:pPr>
        <w:pStyle w:val="a3"/>
        <w:ind w:left="25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5AD1D791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Земельный участок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категория земель: Земельный участок S –4,3 га земли особо охраняемых территорий и объектов, разрешенное использование: для рекреационного назначения (строительство санатория-профилактория), кадастровый (или условный) номер 38:06:143704:71, расположенный по адресу: Иркутская область, Иркутский р-н, 26км. Байкальского тракта. </w:t>
      </w:r>
    </w:p>
    <w:p w14:paraId="3F47A939" w14:textId="77777777" w:rsidR="00394D8B" w:rsidRPr="00E50CFC" w:rsidRDefault="00394D8B" w:rsidP="00394D8B">
      <w:pPr>
        <w:pStyle w:val="a3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Земельный участок принадлежит Продавцу на праве собственности. Передаточный акт подлежащего приватизации имущественного комплекса ФГУП «Аэропорт Иркутск» от 27.12.2010; Распоряжение ТУ Росимущества в Иркутской области №21-а от 27.12.2010. </w:t>
      </w:r>
    </w:p>
    <w:p w14:paraId="3B33B77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Регистрационная запись № 38-38-01/064/2011-154 от 01.04.2011, свидетельство о государственной регистрации права серии 38 АД 456080 от 01.04.2011 выданное Управлением Федеральной службы государственной регистрации, кадастра и картографии по Иркутской области.</w:t>
      </w:r>
    </w:p>
    <w:p w14:paraId="4A1310B3" w14:textId="77777777" w:rsidR="00394D8B" w:rsidRPr="00E50CFC" w:rsidRDefault="00394D8B" w:rsidP="00394D8B">
      <w:pPr>
        <w:pStyle w:val="a3"/>
        <w:ind w:left="25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Пять объектов недвижимости, расположенных на земельном участке:</w:t>
      </w:r>
    </w:p>
    <w:p w14:paraId="58747825" w14:textId="77777777" w:rsidR="00394D8B" w:rsidRPr="00E50CFC" w:rsidRDefault="00394D8B" w:rsidP="00394D8B">
      <w:pPr>
        <w:pStyle w:val="a3"/>
        <w:numPr>
          <w:ilvl w:val="0"/>
          <w:numId w:val="12"/>
        </w:numPr>
        <w:ind w:left="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гостевой дом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2-этажное здание, литер Б. S – 232 кв.м., Кадастровый (или условный) номер 38:06:143704:71:29, расположенное по адресу: Иркутская область, Иркутский р-н, 26км. Байкальского тракта. </w:t>
      </w:r>
    </w:p>
    <w:p w14:paraId="07320A79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23-2011/ф. Передаточный акт подлежащего приватизации имущественного комплекса ФГУП «Аэропорт Иркутск» от 27.12.2010; </w:t>
      </w:r>
    </w:p>
    <w:p w14:paraId="25C86E12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№38-38-01/005/2012-151 от 08.02.2012 (свидетельство о государственной регистрации права 38 АД 691047 от 08.02.2012).</w:t>
      </w:r>
    </w:p>
    <w:p w14:paraId="15335F2A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гостевой дом 2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2-этажное здание, литер А. S – 175,5 кв.м., Кадастровый (или условный) номер 38:06:143704:71:28, расположенное по адресу: Иркутская область, Иркутский р-н, 26км. Байкальского тракта. </w:t>
      </w:r>
    </w:p>
    <w:p w14:paraId="6ED691B1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23-2011/ф. Передаточный акт подлежащего приватизации имущественного комплекса ФГУП «Аэропорт Иркутск» от 27.12.2010; </w:t>
      </w:r>
    </w:p>
    <w:p w14:paraId="38A01F6C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№38-38-01/005/2012-152 от 08.02.2012 (свидетельство о государственной регистрации права 38 АД 691048 от 08.02.2012).</w:t>
      </w:r>
    </w:p>
    <w:p w14:paraId="71E25044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дом сторожа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1-этажное здание, литер Д. S – 51,6 кв.м., Кадастровый (или условный) номер 38:06:143704:71:31, расположенное по адресу: Иркутская область, Иркутский р-н, 26км. Байкальского тракта. </w:t>
      </w:r>
    </w:p>
    <w:p w14:paraId="122E3F56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22-2011/ф. Передаточный акт подлежащего приватизации имущественного комплекса ФГУП «Аэропорт Иркутск» от 27.12.2010; </w:t>
      </w:r>
    </w:p>
    <w:p w14:paraId="134078D2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№38-38-01/005/2012-150 от 08.02.2012 (свидетельство о государственной регистрации права 38 АД 689372 от 08.02.2012).</w:t>
      </w:r>
    </w:p>
    <w:p w14:paraId="2B67DB12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Санаторий-профилакторий ЛЭП 10 кВ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Нежилое, литер </w:t>
      </w:r>
      <w:r w:rsidRPr="00E50C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0CFC">
        <w:rPr>
          <w:rFonts w:ascii="Times New Roman" w:hAnsi="Times New Roman" w:cs="Times New Roman"/>
          <w:sz w:val="24"/>
          <w:szCs w:val="24"/>
        </w:rPr>
        <w:t xml:space="preserve">. Протяженность 2415 м., Кадастровый (или условный) номер 38:06:000000:3270, расположенное по адресу: Иркутская область, Иркутский р-н, 26км. Байкальского тракта. </w:t>
      </w:r>
    </w:p>
    <w:p w14:paraId="4A4BFFA8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16.04.2012 № RU 38508316 2-2012/ю. </w:t>
      </w:r>
    </w:p>
    <w:p w14:paraId="609B99C2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Договор аренды лесного участка от 02.09.2011 №91-353/11/15Д-11-0716, дата регистрации 19.10.2011, №38-38-01/169/2011-346. Распоряжение Агентства лесного хозяйства Иркутской области от 01.09.2011 №2088-ра.</w:t>
      </w:r>
    </w:p>
    <w:p w14:paraId="4C669D7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Запись регистрации №38-38-01/001/2012-674 от 24.05.2012 (свидетельство о государственной регистрации права 38 АД 776034 от 24.05.2012).</w:t>
      </w:r>
    </w:p>
    <w:p w14:paraId="17B4A179" w14:textId="77777777" w:rsidR="00394D8B" w:rsidRPr="00E50CFC" w:rsidRDefault="00394D8B" w:rsidP="00394D8B">
      <w:pPr>
        <w:pStyle w:val="a3"/>
        <w:numPr>
          <w:ilvl w:val="0"/>
          <w:numId w:val="12"/>
        </w:numPr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Санаторий-профилакторий баня</w:t>
      </w:r>
      <w:r w:rsidRPr="00E50CFC">
        <w:rPr>
          <w:rFonts w:ascii="Times New Roman" w:hAnsi="Times New Roman" w:cs="Times New Roman"/>
          <w:sz w:val="24"/>
          <w:szCs w:val="24"/>
        </w:rPr>
        <w:t xml:space="preserve">, назначение: Нежилое 1-этажное здание, литер В. S – 37,5 кв.м., Кадастровый (или условный) номер 38:06:143704:71:30, расположенное по адресу: Иркутская область, Иркутский р-н, 26км. Байкальского тракта. </w:t>
      </w:r>
    </w:p>
    <w:p w14:paraId="07A3695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от 25.11.2011 № RU 38508316 24-2011/ф. Передаточный акт подлежащего приватизации имущественного комплекса ФГУП «Аэропорт Иркутск» от 27.12.2010; </w:t>
      </w:r>
    </w:p>
    <w:p w14:paraId="230DD66D" w14:textId="77777777" w:rsidR="00394D8B" w:rsidRPr="00E50CFC" w:rsidRDefault="00394D8B" w:rsidP="0039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>Распоряжение ТУ Росимущества в Иркутской области №21-а от 27.12.2010. Запись регистрации №38-38-01/005/2012-149 от 08.02.2012 (свидетельство о государственной регистрации права 38 АД 690262 от 08.02.2012).</w:t>
      </w:r>
    </w:p>
    <w:p w14:paraId="64E7CB91" w14:textId="77777777" w:rsidR="00394D8B" w:rsidRPr="00E50CFC" w:rsidRDefault="00394D8B" w:rsidP="00394D8B">
      <w:pPr>
        <w:pStyle w:val="a3"/>
        <w:numPr>
          <w:ilvl w:val="0"/>
          <w:numId w:val="12"/>
        </w:numPr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b/>
          <w:bCs/>
          <w:sz w:val="24"/>
          <w:szCs w:val="24"/>
        </w:rPr>
        <w:t>Товарно-материальные ценности</w:t>
      </w:r>
      <w:r w:rsidRPr="00E50CFC">
        <w:rPr>
          <w:rFonts w:ascii="Times New Roman" w:hAnsi="Times New Roman" w:cs="Times New Roman"/>
          <w:sz w:val="24"/>
          <w:szCs w:val="24"/>
        </w:rPr>
        <w:t xml:space="preserve"> по списку, приведенному в приложении к Извещению №2.</w:t>
      </w:r>
    </w:p>
    <w:p w14:paraId="2B796DD1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E978A5" w:rsidRPr="00E50CFC" w14:paraId="0438F45A" w14:textId="77777777" w:rsidTr="00043880">
        <w:tc>
          <w:tcPr>
            <w:tcW w:w="4957" w:type="dxa"/>
            <w:shd w:val="clear" w:color="auto" w:fill="auto"/>
          </w:tcPr>
          <w:p w14:paraId="6C76B33B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4388" w:type="dxa"/>
            <w:shd w:val="clear" w:color="auto" w:fill="auto"/>
          </w:tcPr>
          <w:p w14:paraId="20C6C324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E50CFC" w14:paraId="538EE65A" w14:textId="77777777" w:rsidTr="00043880">
        <w:tc>
          <w:tcPr>
            <w:tcW w:w="4957" w:type="dxa"/>
            <w:shd w:val="clear" w:color="auto" w:fill="auto"/>
          </w:tcPr>
          <w:p w14:paraId="1802E3FC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388" w:type="dxa"/>
            <w:shd w:val="clear" w:color="auto" w:fill="auto"/>
          </w:tcPr>
          <w:p w14:paraId="41F0F25E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E50CFC" w14:paraId="39FBD700" w14:textId="77777777" w:rsidTr="00043880">
        <w:tc>
          <w:tcPr>
            <w:tcW w:w="4957" w:type="dxa"/>
            <w:shd w:val="clear" w:color="auto" w:fill="auto"/>
          </w:tcPr>
          <w:p w14:paraId="2C27DB3F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4388" w:type="dxa"/>
            <w:shd w:val="clear" w:color="auto" w:fill="auto"/>
          </w:tcPr>
          <w:p w14:paraId="1012BD7B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2E879679" w14:textId="77777777" w:rsidTr="00043880">
        <w:tc>
          <w:tcPr>
            <w:tcW w:w="4957" w:type="dxa"/>
            <w:shd w:val="clear" w:color="auto" w:fill="auto"/>
          </w:tcPr>
          <w:p w14:paraId="0D73E123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14:paraId="3190AFCB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и дата регистрации</w:t>
            </w:r>
          </w:p>
        </w:tc>
        <w:tc>
          <w:tcPr>
            <w:tcW w:w="4388" w:type="dxa"/>
            <w:shd w:val="clear" w:color="auto" w:fill="auto"/>
          </w:tcPr>
          <w:p w14:paraId="16B4BB71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4876389F" w14:textId="77777777" w:rsidTr="00043880">
        <w:tc>
          <w:tcPr>
            <w:tcW w:w="4957" w:type="dxa"/>
            <w:shd w:val="clear" w:color="auto" w:fill="auto"/>
          </w:tcPr>
          <w:p w14:paraId="22A4712E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4388" w:type="dxa"/>
            <w:shd w:val="clear" w:color="auto" w:fill="auto"/>
          </w:tcPr>
          <w:p w14:paraId="1996C7A8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47CA78A0" w14:textId="77777777" w:rsidTr="00043880">
        <w:tc>
          <w:tcPr>
            <w:tcW w:w="4957" w:type="dxa"/>
            <w:shd w:val="clear" w:color="auto" w:fill="auto"/>
          </w:tcPr>
          <w:p w14:paraId="7A66F543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388" w:type="dxa"/>
            <w:shd w:val="clear" w:color="auto" w:fill="auto"/>
          </w:tcPr>
          <w:p w14:paraId="5ADC12CF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187042F9" w14:textId="77777777" w:rsidTr="00043880">
        <w:tc>
          <w:tcPr>
            <w:tcW w:w="4957" w:type="dxa"/>
            <w:shd w:val="clear" w:color="auto" w:fill="auto"/>
          </w:tcPr>
          <w:p w14:paraId="3D825B68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4388" w:type="dxa"/>
            <w:shd w:val="clear" w:color="auto" w:fill="auto"/>
          </w:tcPr>
          <w:p w14:paraId="4CF970FC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2EFD8A5A" w14:textId="77777777" w:rsidTr="00043880">
        <w:tc>
          <w:tcPr>
            <w:tcW w:w="4957" w:type="dxa"/>
            <w:shd w:val="clear" w:color="auto" w:fill="auto"/>
          </w:tcPr>
          <w:p w14:paraId="25C6129D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4388" w:type="dxa"/>
            <w:shd w:val="clear" w:color="auto" w:fill="auto"/>
          </w:tcPr>
          <w:p w14:paraId="3AC4E7CE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11D5B172" w14:textId="77777777" w:rsidTr="00043880">
        <w:tc>
          <w:tcPr>
            <w:tcW w:w="4957" w:type="dxa"/>
            <w:shd w:val="clear" w:color="auto" w:fill="auto"/>
          </w:tcPr>
          <w:p w14:paraId="4FB1613B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388" w:type="dxa"/>
            <w:shd w:val="clear" w:color="auto" w:fill="auto"/>
          </w:tcPr>
          <w:p w14:paraId="62EBF9A9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3B0FDFEF" w14:textId="77777777" w:rsidTr="00043880">
        <w:tc>
          <w:tcPr>
            <w:tcW w:w="4957" w:type="dxa"/>
            <w:shd w:val="clear" w:color="auto" w:fill="auto"/>
          </w:tcPr>
          <w:p w14:paraId="4E052F37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4388" w:type="dxa"/>
            <w:shd w:val="clear" w:color="auto" w:fill="auto"/>
          </w:tcPr>
          <w:p w14:paraId="37F131CA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3020FF89" w14:textId="77777777" w:rsidTr="00043880">
        <w:tc>
          <w:tcPr>
            <w:tcW w:w="4957" w:type="dxa"/>
            <w:shd w:val="clear" w:color="auto" w:fill="auto"/>
          </w:tcPr>
          <w:p w14:paraId="6B0EAD96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4388" w:type="dxa"/>
            <w:shd w:val="clear" w:color="auto" w:fill="auto"/>
          </w:tcPr>
          <w:p w14:paraId="2D26448F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E50CFC" w14:paraId="2FEDA0C3" w14:textId="77777777" w:rsidTr="00043880">
        <w:tc>
          <w:tcPr>
            <w:tcW w:w="4957" w:type="dxa"/>
            <w:shd w:val="clear" w:color="auto" w:fill="auto"/>
          </w:tcPr>
          <w:p w14:paraId="7CF7FF96" w14:textId="77777777" w:rsidR="00E978A5" w:rsidRPr="00E50CFC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FC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4388" w:type="dxa"/>
            <w:shd w:val="clear" w:color="auto" w:fill="auto"/>
          </w:tcPr>
          <w:p w14:paraId="51150F02" w14:textId="77777777" w:rsidR="00E978A5" w:rsidRPr="00E50CFC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E50CFC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E50CFC">
        <w:rPr>
          <w:rFonts w:ascii="Times New Roman" w:hAnsi="Times New Roman"/>
          <w:sz w:val="24"/>
          <w:szCs w:val="24"/>
        </w:rPr>
        <w:t xml:space="preserve"> 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72944669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161D5F">
        <w:rPr>
          <w:rFonts w:ascii="Times New Roman" w:eastAsia="Times New Roman" w:hAnsi="Times New Roman"/>
          <w:sz w:val="24"/>
          <w:szCs w:val="24"/>
        </w:rPr>
        <w:t>3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161D5F">
        <w:rPr>
          <w:rFonts w:ascii="Times New Roman" w:eastAsia="Times New Roman" w:hAnsi="Times New Roman"/>
          <w:sz w:val="24"/>
          <w:szCs w:val="24"/>
        </w:rPr>
        <w:t>24.03.2021</w:t>
      </w:r>
    </w:p>
    <w:p w14:paraId="6908C880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E50CFC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</w:t>
      </w:r>
      <w:r w:rsidRPr="00E50CFC">
        <w:rPr>
          <w:rFonts w:ascii="Times New Roman" w:eastAsia="Times New Roman" w:hAnsi="Times New Roman"/>
          <w:sz w:val="24"/>
          <w:szCs w:val="24"/>
        </w:rPr>
        <w:lastRenderedPageBreak/>
        <w:t>равно как и от заключения договора купли-продажи, сумма внесенного нами задатка не возвращается.</w:t>
      </w:r>
    </w:p>
    <w:p w14:paraId="62E9F1B2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EA2A22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E50CFC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E50CFC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E50CFC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E50CFC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E50CFC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E50CFC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E50CFC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E50CF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E50CFC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E50CFC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E50CFC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CFC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68EE4A49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4D499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</w:p>
    <w:p w14:paraId="067CB1A6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1AEE61AE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«___» _____________ 20</w:t>
      </w:r>
      <w:r w:rsidR="00161D5F">
        <w:rPr>
          <w:rFonts w:ascii="Times New Roman" w:eastAsia="Times New Roman" w:hAnsi="Times New Roman"/>
          <w:sz w:val="24"/>
          <w:szCs w:val="24"/>
        </w:rPr>
        <w:t>21</w:t>
      </w:r>
      <w:r w:rsidRPr="00E50CFC">
        <w:rPr>
          <w:rFonts w:ascii="Times New Roman" w:eastAsia="Times New Roman" w:hAnsi="Times New Roman"/>
          <w:sz w:val="24"/>
          <w:szCs w:val="24"/>
        </w:rPr>
        <w:t>г.</w:t>
      </w:r>
    </w:p>
    <w:p w14:paraId="4101CF08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704ECD" w14:textId="77777777" w:rsidR="00E978A5" w:rsidRPr="00E50CFC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</w:r>
      <w:r w:rsidRPr="00E50CFC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588C1A10" w14:textId="77777777" w:rsidR="00E978A5" w:rsidRPr="00E50CFC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D0C0F1" w14:textId="77777777" w:rsidR="00E978A5" w:rsidRPr="00E50CFC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50CFC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04DFDD5B" w:rsidR="00E978A5" w:rsidRPr="00E50CFC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</w:t>
      </w:r>
      <w:r w:rsidR="00161D5F">
        <w:rPr>
          <w:rFonts w:ascii="Times New Roman" w:eastAsia="Times New Roman" w:hAnsi="Times New Roman"/>
          <w:sz w:val="24"/>
          <w:szCs w:val="24"/>
        </w:rPr>
        <w:t>21</w:t>
      </w:r>
      <w:r w:rsidRPr="00E50CFC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148DB5B1" w14:textId="77777777" w:rsidR="00E978A5" w:rsidRPr="00E50CFC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CFC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C"/>
    <w:rsid w:val="00161D5F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4748CB"/>
    <w:rsid w:val="004D31ED"/>
    <w:rsid w:val="004E59A4"/>
    <w:rsid w:val="0058091E"/>
    <w:rsid w:val="005F0597"/>
    <w:rsid w:val="008B339C"/>
    <w:rsid w:val="00903545"/>
    <w:rsid w:val="00940757"/>
    <w:rsid w:val="00A1324E"/>
    <w:rsid w:val="00A36E04"/>
    <w:rsid w:val="00A93C9C"/>
    <w:rsid w:val="00AB4CCB"/>
    <w:rsid w:val="00AC6220"/>
    <w:rsid w:val="00C80122"/>
    <w:rsid w:val="00D02271"/>
    <w:rsid w:val="00D33A45"/>
    <w:rsid w:val="00D7196F"/>
    <w:rsid w:val="00D92204"/>
    <w:rsid w:val="00E50CFC"/>
    <w:rsid w:val="00E978A5"/>
    <w:rsid w:val="00EE5515"/>
    <w:rsid w:val="00EF6DA5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Анатолий Верхотурцев</cp:lastModifiedBy>
  <cp:revision>4</cp:revision>
  <cp:lastPrinted>2020-11-20T04:44:00Z</cp:lastPrinted>
  <dcterms:created xsi:type="dcterms:W3CDTF">2020-11-20T04:45:00Z</dcterms:created>
  <dcterms:modified xsi:type="dcterms:W3CDTF">2021-02-19T04:37:00Z</dcterms:modified>
</cp:coreProperties>
</file>